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678" w:type="dxa"/>
        <w:tblInd w:w="5670" w:type="dxa"/>
        <w:tblLook w:val="04A0" w:firstRow="1" w:lastRow="0" w:firstColumn="1" w:lastColumn="0" w:noHBand="0" w:noVBand="1"/>
      </w:tblPr>
      <w:tblGrid>
        <w:gridCol w:w="4678"/>
      </w:tblGrid>
      <w:tr w:rsidR="001F6853" w:rsidRPr="00BF1F59" w:rsidTr="005553CB">
        <w:trPr>
          <w:trHeight w:val="2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F6853" w:rsidRPr="00BF1F59" w:rsidRDefault="001F6853" w:rsidP="00BF1F59">
            <w:pPr>
              <w:spacing w:after="0" w:line="240" w:lineRule="auto"/>
              <w:rPr>
                <w:rFonts w:eastAsia="Times New Roman" w:cstheme="minorHAnsi"/>
                <w:bCs/>
                <w:lang w:eastAsia="ru-RU"/>
              </w:rPr>
            </w:pPr>
          </w:p>
        </w:tc>
      </w:tr>
    </w:tbl>
    <w:p w:rsidR="00EA3C25" w:rsidRPr="00033142" w:rsidRDefault="00711DB7" w:rsidP="00BF1F59">
      <w:pPr>
        <w:spacing w:after="0" w:line="240" w:lineRule="auto"/>
        <w:jc w:val="center"/>
        <w:rPr>
          <w:rFonts w:cstheme="minorHAnsi"/>
          <w:b/>
        </w:rPr>
      </w:pPr>
      <w:r w:rsidRPr="00033142">
        <w:rPr>
          <w:rFonts w:cstheme="minorHAnsi"/>
          <w:b/>
        </w:rPr>
        <w:t>Паспорт продукта «Срочный вклад»</w:t>
      </w:r>
    </w:p>
    <w:p w:rsidR="00DE2439" w:rsidRPr="00BF1F59" w:rsidRDefault="00DE2439" w:rsidP="00BF1F59">
      <w:pPr>
        <w:spacing w:after="0" w:line="240" w:lineRule="auto"/>
        <w:rPr>
          <w:rFonts w:cstheme="minorHAnsi"/>
        </w:rPr>
      </w:pPr>
    </w:p>
    <w:tbl>
      <w:tblPr>
        <w:tblW w:w="10265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1985"/>
        <w:gridCol w:w="7938"/>
        <w:gridCol w:w="58"/>
      </w:tblGrid>
      <w:tr w:rsidR="00DE2439" w:rsidRPr="00BF1F59" w:rsidTr="00B320BF">
        <w:tc>
          <w:tcPr>
            <w:tcW w:w="2269" w:type="dxa"/>
            <w:gridSpan w:val="2"/>
          </w:tcPr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</w:rPr>
            </w:pPr>
          </w:p>
        </w:tc>
        <w:tc>
          <w:tcPr>
            <w:tcW w:w="7996" w:type="dxa"/>
            <w:gridSpan w:val="2"/>
            <w:vMerge w:val="restart"/>
          </w:tcPr>
          <w:p w:rsidR="00DE2439" w:rsidRPr="00BF1F59" w:rsidRDefault="00B320BF" w:rsidP="00BF1F5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cstheme="minorHAnsi"/>
                <w:bCs/>
                <w:color w:val="000000" w:themeColor="text1"/>
                <w:kern w:val="24"/>
              </w:rPr>
            </w:pPr>
            <w:r w:rsidRPr="00BF1F59">
              <w:rPr>
                <w:rFonts w:cstheme="minorHAnsi"/>
                <w:bCs/>
                <w:color w:val="000000" w:themeColor="text1"/>
                <w:kern w:val="24"/>
              </w:rPr>
              <w:t>Продукт</w:t>
            </w:r>
            <w:r w:rsidRPr="00BF1F59">
              <w:rPr>
                <w:rFonts w:cstheme="minorHAnsi"/>
                <w:color w:val="000000" w:themeColor="text1"/>
                <w:kern w:val="24"/>
              </w:rPr>
              <w:t xml:space="preserve"> </w:t>
            </w:r>
            <w:r w:rsidRPr="00BF1F59">
              <w:rPr>
                <w:rFonts w:cstheme="minorHAnsi"/>
                <w:bCs/>
                <w:color w:val="000000" w:themeColor="text1"/>
                <w:kern w:val="24"/>
              </w:rPr>
              <w:t>«</w:t>
            </w:r>
            <w:r w:rsidR="00F4495B" w:rsidRPr="00BF1F59">
              <w:rPr>
                <w:rFonts w:cstheme="minorHAnsi"/>
                <w:bCs/>
                <w:color w:val="000000" w:themeColor="text1"/>
                <w:kern w:val="24"/>
              </w:rPr>
              <w:t>Вклад «</w:t>
            </w:r>
            <w:r w:rsidR="009C4D03" w:rsidRPr="00033142">
              <w:rPr>
                <w:rFonts w:cstheme="minorHAnsi"/>
                <w:b/>
                <w:bCs/>
                <w:color w:val="000000" w:themeColor="text1"/>
                <w:kern w:val="24"/>
              </w:rPr>
              <w:t>ЛУЧШИЙ</w:t>
            </w:r>
            <w:r w:rsidR="00F4495B" w:rsidRPr="00033142">
              <w:rPr>
                <w:rFonts w:cstheme="minorHAnsi"/>
                <w:b/>
                <w:bCs/>
                <w:color w:val="000000" w:themeColor="text1"/>
                <w:kern w:val="24"/>
              </w:rPr>
              <w:t xml:space="preserve"> новый</w:t>
            </w:r>
            <w:r w:rsidRPr="00BF1F59">
              <w:rPr>
                <w:rFonts w:cstheme="minorHAnsi"/>
                <w:bCs/>
                <w:color w:val="000000" w:themeColor="text1"/>
                <w:kern w:val="24"/>
              </w:rPr>
              <w:t>»</w:t>
            </w:r>
          </w:p>
          <w:p w:rsidR="00B320BF" w:rsidRPr="00BF1F59" w:rsidRDefault="00B320BF" w:rsidP="00BF1F59">
            <w:pPr>
              <w:pStyle w:val="a4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F1F59">
              <w:rPr>
                <w:rFonts w:asciiTheme="minorHAnsi" w:hAnsiTheme="minorHAnsi" w:cstheme="minorHAnsi"/>
                <w:color w:val="000000" w:themeColor="text1"/>
                <w:kern w:val="24"/>
                <w:sz w:val="22"/>
                <w:szCs w:val="22"/>
              </w:rPr>
              <w:t xml:space="preserve">В документе представлено краткое изложение ключевой информации, которая относится к стандартным условиям данного продукта. </w:t>
            </w:r>
          </w:p>
          <w:p w:rsidR="00B320BF" w:rsidRPr="00BF1F59" w:rsidRDefault="00B320BF" w:rsidP="00BF1F59">
            <w:pPr>
              <w:pStyle w:val="a4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F1F59">
              <w:rPr>
                <w:rFonts w:asciiTheme="minorHAnsi" w:hAnsiTheme="minorHAnsi" w:cstheme="minorHAnsi"/>
                <w:color w:val="000000" w:themeColor="text1"/>
                <w:kern w:val="24"/>
                <w:sz w:val="22"/>
                <w:szCs w:val="22"/>
              </w:rPr>
              <w:t xml:space="preserve">Информация, указанная в документе, не является рекламой и носит исключительно справочный характер. </w:t>
            </w:r>
          </w:p>
          <w:p w:rsidR="00B320BF" w:rsidRPr="00BF1F59" w:rsidRDefault="00B320BF" w:rsidP="00BF1F5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cstheme="minorHAnsi"/>
              </w:rPr>
            </w:pPr>
          </w:p>
        </w:tc>
      </w:tr>
      <w:tr w:rsidR="00DE2439" w:rsidRPr="00BF1F59" w:rsidTr="00B320BF">
        <w:tc>
          <w:tcPr>
            <w:tcW w:w="2269" w:type="dxa"/>
            <w:gridSpan w:val="2"/>
            <w:vAlign w:val="center"/>
          </w:tcPr>
          <w:p w:rsidR="00DE2439" w:rsidRPr="00BF1F59" w:rsidRDefault="00B30835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BF1F59">
              <w:rPr>
                <w:rFonts w:cstheme="minorHAnsi"/>
                <w:noProof/>
                <w:lang w:eastAsia="ru-RU"/>
              </w:rPr>
              <w:drawing>
                <wp:inline distT="0" distB="0" distL="0" distR="0" wp14:anchorId="24BE6E7B" wp14:editId="38A11949">
                  <wp:extent cx="1447748" cy="509953"/>
                  <wp:effectExtent l="0" t="0" r="63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289" cy="553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6" w:type="dxa"/>
            <w:gridSpan w:val="2"/>
            <w:vMerge/>
          </w:tcPr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E2439" w:rsidRPr="00CD6A3C" w:rsidTr="00B320BF">
        <w:trPr>
          <w:gridBefore w:val="1"/>
          <w:gridAfter w:val="1"/>
          <w:wBefore w:w="284" w:type="dxa"/>
          <w:wAfter w:w="58" w:type="dxa"/>
        </w:trPr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BF1F59">
              <w:rPr>
                <w:rFonts w:cstheme="minorHAnsi"/>
              </w:rPr>
              <w:t>ООО «Банк РСИ», ИНН 7744002500, ОГРН 1027739312589,</w:t>
            </w:r>
          </w:p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BF1F59">
              <w:rPr>
                <w:rFonts w:cstheme="minorHAnsi"/>
              </w:rPr>
              <w:t>адрес место нахождения: 115184, г. Москва, ул. Малая Ордынка, 35 строение 1, подъезд 2,</w:t>
            </w:r>
          </w:p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BF1F59">
              <w:rPr>
                <w:rFonts w:cstheme="minorHAnsi"/>
              </w:rPr>
              <w:t>тел.: (495) 951-72-53, 951-42-27, 951-42-46, факс: (495) 951-72-32,</w:t>
            </w:r>
          </w:p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BF1F59">
              <w:rPr>
                <w:rFonts w:cstheme="minorHAnsi"/>
                <w:lang w:val="en-US"/>
              </w:rPr>
              <w:t xml:space="preserve">e-mail: </w:t>
            </w:r>
            <w:hyperlink r:id="rId6" w:history="1">
              <w:r w:rsidRPr="00BF1F59">
                <w:rPr>
                  <w:rStyle w:val="a3"/>
                  <w:rFonts w:cstheme="minorHAnsi"/>
                  <w:lang w:val="en-US"/>
                </w:rPr>
                <w:t>info@bankrsi.ru</w:t>
              </w:r>
            </w:hyperlink>
            <w:r w:rsidRPr="00BF1F59">
              <w:rPr>
                <w:rFonts w:cstheme="minorHAnsi"/>
                <w:lang w:val="en-US"/>
              </w:rPr>
              <w:t xml:space="preserve">, </w:t>
            </w:r>
            <w:hyperlink r:id="rId7" w:history="1">
              <w:r w:rsidRPr="00BF1F59">
                <w:rPr>
                  <w:rStyle w:val="a3"/>
                  <w:rFonts w:cstheme="minorHAnsi"/>
                  <w:lang w:val="en-US"/>
                </w:rPr>
                <w:t>http://www.bankrsi.ru</w:t>
              </w:r>
            </w:hyperlink>
          </w:p>
        </w:tc>
      </w:tr>
      <w:tr w:rsidR="00DE2439" w:rsidRPr="00CD6A3C" w:rsidTr="00B320BF">
        <w:trPr>
          <w:gridBefore w:val="1"/>
          <w:gridAfter w:val="1"/>
          <w:wBefore w:w="284" w:type="dxa"/>
          <w:wAfter w:w="58" w:type="dxa"/>
        </w:trPr>
        <w:tc>
          <w:tcPr>
            <w:tcW w:w="9923" w:type="dxa"/>
            <w:gridSpan w:val="2"/>
            <w:tcBorders>
              <w:top w:val="single" w:sz="4" w:space="0" w:color="auto"/>
            </w:tcBorders>
          </w:tcPr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</w:tbl>
    <w:p w:rsidR="00F4495B" w:rsidRPr="00BF1F59" w:rsidRDefault="00B320BF" w:rsidP="00BF1F5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BF1F59">
        <w:rPr>
          <w:rFonts w:cstheme="minorHAnsi"/>
        </w:rPr>
        <w:t xml:space="preserve">Не является договором, частью договора, офертой и не порождает взаимные права и обязанности у сторон. Перед заключением договора необходимо внимательно ознакомиться с условиями договора, которые отражены в следующих документах: </w:t>
      </w:r>
      <w:r w:rsidR="00F4495B" w:rsidRPr="00BF1F59">
        <w:rPr>
          <w:rFonts w:cstheme="minorHAnsi"/>
        </w:rPr>
        <w:t>договор банковского вклада «</w:t>
      </w:r>
      <w:r w:rsidR="009C4D03" w:rsidRPr="00033142">
        <w:rPr>
          <w:rFonts w:cstheme="minorHAnsi"/>
          <w:b/>
        </w:rPr>
        <w:t>ЛУЧШИЙ</w:t>
      </w:r>
      <w:r w:rsidR="00F4495B" w:rsidRPr="00033142">
        <w:rPr>
          <w:rFonts w:cstheme="minorHAnsi"/>
          <w:b/>
        </w:rPr>
        <w:t xml:space="preserve"> новый</w:t>
      </w:r>
      <w:r w:rsidR="00F4495B" w:rsidRPr="00BF1F59">
        <w:rPr>
          <w:rFonts w:cstheme="minorHAnsi"/>
        </w:rPr>
        <w:t>» с физическим лицом, тариф вклад «</w:t>
      </w:r>
      <w:r w:rsidR="009C4D03" w:rsidRPr="00033142">
        <w:rPr>
          <w:rFonts w:cstheme="minorHAnsi"/>
          <w:b/>
        </w:rPr>
        <w:t>ЛУЧШИЙ</w:t>
      </w:r>
      <w:r w:rsidR="00F4495B" w:rsidRPr="00033142">
        <w:rPr>
          <w:rFonts w:cstheme="minorHAnsi"/>
          <w:b/>
        </w:rPr>
        <w:t xml:space="preserve"> новый</w:t>
      </w:r>
      <w:r w:rsidR="00F4495B" w:rsidRPr="00BF1F59">
        <w:rPr>
          <w:rFonts w:cstheme="minorHAnsi"/>
        </w:rPr>
        <w:t>»</w:t>
      </w:r>
      <w:r w:rsidR="00BF1F59" w:rsidRPr="00BF1F59">
        <w:rPr>
          <w:rFonts w:cstheme="minorHAnsi"/>
        </w:rPr>
        <w:t>.</w:t>
      </w:r>
    </w:p>
    <w:p w:rsidR="00BF1F59" w:rsidRPr="00BF1F59" w:rsidRDefault="00BF1F59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BF1F59" w:rsidRPr="00BF1F59" w:rsidRDefault="00BF1F59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BF1F59">
        <w:rPr>
          <w:rFonts w:cstheme="minorHAnsi"/>
        </w:rPr>
        <w:t>ОСНОВНЫЕ УСЛОВИЯ</w:t>
      </w:r>
    </w:p>
    <w:p w:rsidR="00BF1F59" w:rsidRPr="00BF1F59" w:rsidRDefault="00BF1F59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Сумма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9C4D03" w:rsidRPr="00033142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25 000</w:t>
      </w:r>
      <w:r w:rsidRPr="00033142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 xml:space="preserve"> 000</w:t>
      </w: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(Д</w:t>
      </w:r>
      <w:r w:rsidR="009C4D03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вадцать пять миллионов</w:t>
      </w: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) рублей 00 коп. </w:t>
      </w:r>
      <w:r w:rsidRPr="00033142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и выше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Валюта вклада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: российские рубли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Срок вклада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CD6A3C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от 7 </w:t>
      </w:r>
      <w:bookmarkStart w:id="0" w:name="_GoBack"/>
      <w:bookmarkEnd w:id="0"/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до 30 дней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Возможность дистанционного обслуживания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н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ет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Необходимость заключения иных договоров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н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ет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ПРОЦЕНТЫ ПО ВКЛАДУ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Минимальная гарантированная процентная ставка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3F043A" w:rsidRPr="00033142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1</w:t>
      </w:r>
      <w:r w:rsidR="00CD6A3C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2</w:t>
      </w:r>
      <w:r w:rsidRPr="00033142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,</w:t>
      </w:r>
      <w:r w:rsidR="00CD6A3C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5</w:t>
      </w:r>
      <w:r w:rsidRPr="00033142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 xml:space="preserve">00 % </w:t>
      </w:r>
      <w:r w:rsidRPr="00033142">
        <w:rPr>
          <w:rFonts w:asciiTheme="minorHAnsi" w:hAnsiTheme="minorHAnsi" w:cstheme="minorHAnsi"/>
          <w:b/>
          <w:i/>
          <w:iCs/>
          <w:color w:val="000000" w:themeColor="text1"/>
          <w:kern w:val="24"/>
          <w:sz w:val="22"/>
          <w:szCs w:val="22"/>
        </w:rPr>
        <w:t>(бе</w:t>
      </w:r>
      <w:r w:rsidR="00741901" w:rsidRPr="00033142">
        <w:rPr>
          <w:rFonts w:asciiTheme="minorHAnsi" w:hAnsiTheme="minorHAnsi" w:cstheme="minorHAnsi"/>
          <w:b/>
          <w:i/>
          <w:iCs/>
          <w:color w:val="000000" w:themeColor="text1"/>
          <w:kern w:val="24"/>
          <w:sz w:val="22"/>
          <w:szCs w:val="22"/>
        </w:rPr>
        <w:t>з учета дополнительных условий)</w:t>
      </w:r>
      <w:r w:rsidR="00741901">
        <w:rPr>
          <w:rFonts w:asciiTheme="minorHAnsi" w:hAnsiTheme="minorHAnsi" w:cstheme="minorHAnsi"/>
          <w:i/>
          <w:i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Максимально возможная процентная ставка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3F043A" w:rsidRPr="00033142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1</w:t>
      </w:r>
      <w:r w:rsidR="00CD6A3C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2</w:t>
      </w:r>
      <w:r w:rsidRPr="00033142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,</w:t>
      </w:r>
      <w:r w:rsidR="00CD6A3C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5</w:t>
      </w:r>
      <w:r w:rsidRPr="00033142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00 %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Дополнительные условия, влияющие на процентную ставку </w:t>
      </w:r>
      <w:r w:rsidRPr="00BF1F59">
        <w:rPr>
          <w:rFonts w:asciiTheme="minorHAnsi" w:hAnsiTheme="minorHAnsi" w:cstheme="minorHAnsi"/>
          <w:i/>
          <w:iCs/>
          <w:color w:val="000000" w:themeColor="text1"/>
          <w:kern w:val="24"/>
          <w:sz w:val="22"/>
          <w:szCs w:val="22"/>
        </w:rPr>
        <w:t>(если применимо)</w:t>
      </w:r>
      <w:r>
        <w:rPr>
          <w:rFonts w:asciiTheme="minorHAnsi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: </w:t>
      </w:r>
      <w:r w:rsidRPr="00741901">
        <w:rPr>
          <w:rFonts w:asciiTheme="minorHAnsi" w:hAnsiTheme="minorHAnsi" w:cstheme="minorHAnsi"/>
          <w:iCs/>
          <w:color w:val="000000" w:themeColor="text1"/>
          <w:kern w:val="24"/>
          <w:sz w:val="22"/>
          <w:szCs w:val="22"/>
        </w:rPr>
        <w:t>досрочное расторжение</w:t>
      </w:r>
      <w:r w:rsidR="00741901">
        <w:rPr>
          <w:rFonts w:asciiTheme="minorHAnsi" w:hAnsiTheme="minorHAnsi" w:cstheme="minorHAnsi"/>
          <w:i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741901">
      <w:pPr>
        <w:pStyle w:val="a4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Порядок начисления и получения процентов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:</w:t>
      </w:r>
      <w:r w:rsidR="00741901" w:rsidRPr="00741901">
        <w:t xml:space="preserve"> 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п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роценты выплачиваются в дату возврата вклада, вместе с суммой вклада путем пе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речисления денежных средств на </w:t>
      </w:r>
      <w:r w:rsidR="00830F9F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текущий 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счет </w:t>
      </w:r>
      <w:r w:rsid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вкладчика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в ООО "Банк РСИ". 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Отдельно от вклада проценты не выплачиваются.</w:t>
      </w:r>
    </w:p>
    <w:p w:rsidR="00BF1F59" w:rsidRPr="00BF1F59" w:rsidRDefault="00BF1F59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ОПЕРАЦИИ ПО ВКЛАДУ</w:t>
      </w:r>
    </w:p>
    <w:p w:rsidR="00741901" w:rsidRDefault="00741901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Возможность пополнения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: п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ополнение возможно вкладчиком путем внесения наличных денежных средств, либо путем перевода безналичных денежных средств на счет вклада в течение всего срока действия вклада. Минимальная сумма пополнения не установлена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Расходные операции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частично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е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сняти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е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, использовани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е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денежных средств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не предусмотрено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741901" w:rsidRDefault="00741901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ПРЕКРАЩЕНИЕ ДОГОВОРА ВКЛАДА</w:t>
      </w:r>
    </w:p>
    <w:p w:rsidR="00741901" w:rsidRDefault="00741901" w:rsidP="00BF1F59">
      <w:pPr>
        <w:pStyle w:val="a4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</w:p>
    <w:p w:rsidR="00BF1F59" w:rsidRDefault="00BF1F59" w:rsidP="000D3064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По инициативе</w:t>
      </w:r>
      <w:r w:rsid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клиента и</w:t>
      </w: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кредитной организации</w:t>
      </w:r>
      <w:r w:rsidR="00830F9F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:</w:t>
      </w:r>
      <w:r w:rsidR="000D3064" w:rsidRPr="000D3064">
        <w:rPr>
          <w:rFonts w:asciiTheme="minorHAnsi" w:hAnsiTheme="minorHAnsi" w:cstheme="minorHAnsi"/>
          <w:sz w:val="22"/>
          <w:szCs w:val="22"/>
        </w:rPr>
        <w:t xml:space="preserve"> ден</w:t>
      </w:r>
      <w:r w:rsidR="000D3064">
        <w:rPr>
          <w:rFonts w:asciiTheme="minorHAnsi" w:hAnsiTheme="minorHAnsi" w:cstheme="minorHAnsi"/>
          <w:sz w:val="22"/>
          <w:szCs w:val="22"/>
        </w:rPr>
        <w:t>ежные средства, размещенные во в</w:t>
      </w:r>
      <w:r w:rsidR="000D3064" w:rsidRPr="000D3064">
        <w:rPr>
          <w:rFonts w:asciiTheme="minorHAnsi" w:hAnsiTheme="minorHAnsi" w:cstheme="minorHAnsi"/>
          <w:sz w:val="22"/>
          <w:szCs w:val="22"/>
        </w:rPr>
        <w:t xml:space="preserve">клад и начисленные по ним проценты в срок, </w:t>
      </w:r>
      <w:r w:rsidR="000D3064">
        <w:rPr>
          <w:rFonts w:asciiTheme="minorHAnsi" w:hAnsiTheme="minorHAnsi" w:cstheme="minorHAnsi"/>
          <w:sz w:val="22"/>
          <w:szCs w:val="22"/>
        </w:rPr>
        <w:t>возвращаются</w:t>
      </w:r>
      <w:r w:rsidR="000D3064" w:rsidRPr="000D3064">
        <w:rPr>
          <w:rFonts w:asciiTheme="minorHAnsi" w:hAnsiTheme="minorHAnsi" w:cstheme="minorHAnsi"/>
          <w:sz w:val="22"/>
          <w:szCs w:val="22"/>
        </w:rPr>
        <w:t xml:space="preserve"> путем перечисления денежных средств на текущий счет</w:t>
      </w:r>
      <w:r w:rsidR="000D3064">
        <w:rPr>
          <w:rFonts w:asciiTheme="minorHAnsi" w:hAnsiTheme="minorHAnsi" w:cstheme="minorHAnsi"/>
          <w:sz w:val="22"/>
          <w:szCs w:val="22"/>
        </w:rPr>
        <w:t xml:space="preserve"> вкладчика</w:t>
      </w:r>
      <w:r w:rsidR="000D3064" w:rsidRPr="000D3064">
        <w:rPr>
          <w:rFonts w:asciiTheme="minorHAnsi" w:hAnsiTheme="minorHAnsi" w:cstheme="minorHAnsi"/>
          <w:sz w:val="22"/>
          <w:szCs w:val="22"/>
        </w:rPr>
        <w:t xml:space="preserve"> в </w:t>
      </w:r>
      <w:r w:rsidR="000D3064">
        <w:rPr>
          <w:rFonts w:asciiTheme="minorHAnsi" w:hAnsiTheme="minorHAnsi" w:cstheme="minorHAnsi"/>
          <w:sz w:val="22"/>
          <w:szCs w:val="22"/>
        </w:rPr>
        <w:t>ООО «</w:t>
      </w:r>
      <w:r w:rsidR="000D3064" w:rsidRPr="000D3064">
        <w:rPr>
          <w:rFonts w:asciiTheme="minorHAnsi" w:hAnsiTheme="minorHAnsi" w:cstheme="minorHAnsi"/>
          <w:sz w:val="22"/>
          <w:szCs w:val="22"/>
        </w:rPr>
        <w:t>Банк</w:t>
      </w:r>
      <w:r w:rsidR="000D3064">
        <w:rPr>
          <w:rFonts w:asciiTheme="minorHAnsi" w:hAnsiTheme="minorHAnsi" w:cstheme="minorHAnsi"/>
          <w:sz w:val="22"/>
          <w:szCs w:val="22"/>
        </w:rPr>
        <w:t xml:space="preserve"> РСИ».</w:t>
      </w:r>
    </w:p>
    <w:p w:rsidR="002B2E5E" w:rsidRPr="00BF1F59" w:rsidRDefault="002B2E5E" w:rsidP="00BF1F59">
      <w:pPr>
        <w:pStyle w:val="a4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BF1F59" w:rsidRPr="000D3064" w:rsidRDefault="00BF1F59" w:rsidP="000D3064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По инициативе клиента</w:t>
      </w:r>
      <w:r w:rsidR="000D3064" w:rsidRP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:</w:t>
      </w:r>
      <w:r w:rsidR="000D3064" w:rsidRPr="000D3064">
        <w:rPr>
          <w:rFonts w:asciiTheme="minorHAnsi" w:hAnsiTheme="minorHAnsi" w:cstheme="minorHAnsi"/>
          <w:sz w:val="22"/>
          <w:szCs w:val="22"/>
        </w:rPr>
        <w:t xml:space="preserve"> процентная ставка при прекращении договора раньше установленного им срока – 0,01% годовых.</w:t>
      </w:r>
    </w:p>
    <w:p w:rsidR="00BF1F59" w:rsidRPr="00BF1F59" w:rsidRDefault="00BF1F59" w:rsidP="00BF1F59">
      <w:pPr>
        <w:pStyle w:val="a4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0D3064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Если срок вклада закончился</w:t>
      </w:r>
      <w:r w:rsid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0D3064" w:rsidRP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денежные средства, размещенные во вклад и начисленные по ним проценты в срок, возвращаются путем перечисления денежных средств на текущий счет вкладчика в ООО «Банк РСИ».</w:t>
      </w:r>
      <w:r w:rsid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</w:t>
      </w:r>
      <w:r w:rsidR="000D3064" w:rsidRP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Срок вклада автоматически продлевается на срок, предусмотренный договор</w:t>
      </w:r>
      <w:r w:rsid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ом</w:t>
      </w:r>
      <w:r w:rsidR="000D3064" w:rsidRP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, с процентной ставкой по данному виду вклада, установленной на дату продления (пролонгации) вклада.</w:t>
      </w:r>
    </w:p>
    <w:p w:rsidR="00830F9F" w:rsidRDefault="00830F9F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РАСХОДЫ ПОТРЕБИТЕЛЯ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</w:p>
    <w:p w:rsidR="00BF1F59" w:rsidRDefault="00D31DB4" w:rsidP="00D31DB4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D31DB4">
        <w:rPr>
          <w:rFonts w:asciiTheme="minorHAnsi" w:hAnsiTheme="minorHAnsi" w:cstheme="minorHAnsi"/>
          <w:sz w:val="22"/>
          <w:szCs w:val="22"/>
        </w:rPr>
        <w:t xml:space="preserve">Для </w:t>
      </w:r>
      <w:r>
        <w:rPr>
          <w:rFonts w:asciiTheme="minorHAnsi" w:hAnsiTheme="minorHAnsi" w:cstheme="minorHAnsi"/>
          <w:sz w:val="22"/>
          <w:szCs w:val="22"/>
        </w:rPr>
        <w:t>вкладчика</w:t>
      </w:r>
      <w:r w:rsidRPr="00D31DB4">
        <w:rPr>
          <w:rFonts w:asciiTheme="minorHAnsi" w:hAnsiTheme="minorHAnsi" w:cstheme="minorHAnsi"/>
          <w:sz w:val="22"/>
          <w:szCs w:val="22"/>
        </w:rPr>
        <w:t xml:space="preserve"> отсутствуют комиссии и расходы в связи с приобретением продукта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D31DB4" w:rsidRPr="00BF1F59" w:rsidRDefault="00D31DB4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СТРАХОВАНИЕ ДЕНЕЖНЫХ СРЕДСТВ, РАЗМЕЩЕННЫХ ВО ВКЛАД</w:t>
      </w:r>
    </w:p>
    <w:p w:rsidR="00741901" w:rsidRDefault="00741901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kern w:val="24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color w:val="000000" w:themeColor="text1"/>
          <w:kern w:val="24"/>
          <w:sz w:val="22"/>
          <w:szCs w:val="22"/>
        </w:rPr>
        <w:t>Денежные средства застрахованы в пределах 1,4 млн рублей (либо в пределах эквивалентной суммы в иностранной валюте на день наступления страхового</w:t>
      </w:r>
      <w:r w:rsidR="00741901">
        <w:rPr>
          <w:rFonts w:asciiTheme="minorHAnsi" w:hAnsiTheme="minorHAnsi" w:cstheme="minorHAnsi"/>
          <w:color w:val="000000" w:themeColor="text1"/>
          <w:kern w:val="24"/>
          <w:sz w:val="22"/>
          <w:szCs w:val="22"/>
        </w:rPr>
        <w:t xml:space="preserve"> случая) по всем счетам в банке.</w:t>
      </w:r>
    </w:p>
    <w:p w:rsidR="00BF1F59" w:rsidRPr="00BF1F59" w:rsidRDefault="00BF1F59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ОБРАЩАЕМ ВНИМАНИЕ</w:t>
      </w:r>
    </w:p>
    <w:p w:rsidR="00741901" w:rsidRPr="00BF1F59" w:rsidRDefault="00741901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Банк не вправе в одностороннем порядке (в пределах срока вклада):</w:t>
      </w:r>
    </w:p>
    <w:p w:rsidR="00BF1F59" w:rsidRPr="00741901" w:rsidRDefault="00741901" w:rsidP="00741901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cstheme="minorHAnsi"/>
          <w:bCs/>
          <w:color w:val="000000" w:themeColor="text1"/>
          <w:kern w:val="24"/>
        </w:rPr>
        <w:t xml:space="preserve">- </w:t>
      </w:r>
      <w:r w:rsidR="00BF1F59" w:rsidRPr="00741901">
        <w:rPr>
          <w:rFonts w:cstheme="minorHAnsi"/>
          <w:bCs/>
          <w:color w:val="000000" w:themeColor="text1"/>
          <w:kern w:val="24"/>
        </w:rPr>
        <w:t>изменять процентную ставку по вкладу в период действия договора в сторону ее уменьшения;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bCs/>
          <w:i/>
          <w:iCs/>
          <w:color w:val="000000" w:themeColor="text1"/>
          <w:kern w:val="24"/>
          <w:sz w:val="22"/>
          <w:szCs w:val="22"/>
        </w:rPr>
        <w:t>Примечание</w:t>
      </w: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Pr="00BF1F59">
        <w:rPr>
          <w:rFonts w:asciiTheme="minorHAnsi" w:hAnsiTheme="minorHAnsi" w:cstheme="minorHAnsi"/>
          <w:color w:val="000000" w:themeColor="text1"/>
          <w:kern w:val="24"/>
          <w:sz w:val="22"/>
          <w:szCs w:val="22"/>
        </w:rPr>
        <w:t xml:space="preserve">при досрочном возврате вклада по требованию потребителя размер процентов может быть уменьшен. </w:t>
      </w:r>
    </w:p>
    <w:p w:rsidR="00BF1F59" w:rsidRPr="00741901" w:rsidRDefault="00741901" w:rsidP="00741901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cstheme="minorHAnsi"/>
          <w:bCs/>
          <w:color w:val="000000" w:themeColor="text1"/>
          <w:kern w:val="24"/>
        </w:rPr>
        <w:t xml:space="preserve">- </w:t>
      </w:r>
      <w:r w:rsidR="00BF1F59" w:rsidRPr="00741901">
        <w:rPr>
          <w:rFonts w:cstheme="minorHAnsi"/>
          <w:bCs/>
          <w:color w:val="000000" w:themeColor="text1"/>
          <w:kern w:val="24"/>
        </w:rPr>
        <w:t>изменять срок действия договора;</w:t>
      </w:r>
    </w:p>
    <w:p w:rsidR="00BF1F59" w:rsidRPr="00741901" w:rsidRDefault="00741901" w:rsidP="00741901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cstheme="minorHAnsi"/>
          <w:bCs/>
          <w:color w:val="000000" w:themeColor="text1"/>
          <w:kern w:val="24"/>
        </w:rPr>
        <w:t xml:space="preserve">- </w:t>
      </w:r>
      <w:r w:rsidR="00BF1F59" w:rsidRPr="00741901">
        <w:rPr>
          <w:rFonts w:cstheme="minorHAnsi"/>
          <w:bCs/>
          <w:color w:val="000000" w:themeColor="text1"/>
          <w:kern w:val="24"/>
        </w:rPr>
        <w:t>увеличивать или устанавливать комиссионное вознаграждение по операциям по продукту</w:t>
      </w:r>
      <w:r>
        <w:rPr>
          <w:rFonts w:cstheme="minorHAnsi"/>
          <w:bCs/>
          <w:color w:val="000000" w:themeColor="text1"/>
          <w:kern w:val="24"/>
        </w:rPr>
        <w:t>.</w:t>
      </w:r>
    </w:p>
    <w:p w:rsidR="00BF1F59" w:rsidRPr="00BF1F59" w:rsidRDefault="00BF1F59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6C4FB9" w:rsidRPr="00BF1F59" w:rsidRDefault="006C4FB9" w:rsidP="00BF1F59">
      <w:pPr>
        <w:spacing w:after="0" w:line="240" w:lineRule="auto"/>
        <w:jc w:val="center"/>
        <w:rPr>
          <w:rFonts w:cstheme="minorHAnsi"/>
        </w:rPr>
      </w:pPr>
      <w:r w:rsidRPr="00BF1F59">
        <w:rPr>
          <w:rFonts w:cstheme="minorHAnsi"/>
        </w:rPr>
        <w:t>Способы направления обращений в Банк</w:t>
      </w:r>
    </w:p>
    <w:p w:rsidR="00B20F8F" w:rsidRPr="00BF1F59" w:rsidRDefault="00B20F8F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BF1F59">
        <w:rPr>
          <w:rFonts w:cstheme="minorHAnsi"/>
        </w:rPr>
        <w:t>тел.: (495) 951-72-53, 951-42-27, 951-42-46, факс: (495) 951-72-32,</w:t>
      </w:r>
    </w:p>
    <w:p w:rsidR="00DE2439" w:rsidRPr="00BF1F59" w:rsidRDefault="00B20F8F" w:rsidP="00BF1F59">
      <w:pPr>
        <w:spacing w:after="0" w:line="240" w:lineRule="auto"/>
        <w:jc w:val="center"/>
        <w:rPr>
          <w:rFonts w:cstheme="minorHAnsi"/>
          <w:lang w:val="en-US"/>
        </w:rPr>
      </w:pPr>
      <w:r w:rsidRPr="00BF1F59">
        <w:rPr>
          <w:rFonts w:cstheme="minorHAnsi"/>
          <w:lang w:val="en-US"/>
        </w:rPr>
        <w:t xml:space="preserve">e-mail: </w:t>
      </w:r>
      <w:hyperlink r:id="rId8" w:history="1">
        <w:r w:rsidRPr="00BF1F59">
          <w:rPr>
            <w:rStyle w:val="a3"/>
            <w:rFonts w:cstheme="minorHAnsi"/>
            <w:lang w:val="en-US"/>
          </w:rPr>
          <w:t>info@bankrsi.ru</w:t>
        </w:r>
      </w:hyperlink>
      <w:r w:rsidRPr="00BF1F59">
        <w:rPr>
          <w:rFonts w:cstheme="minorHAnsi"/>
          <w:lang w:val="en-US"/>
        </w:rPr>
        <w:t>,</w:t>
      </w:r>
    </w:p>
    <w:sectPr w:rsidR="00DE2439" w:rsidRPr="00BF1F59" w:rsidSect="001F6853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C720BC"/>
    <w:multiLevelType w:val="hybridMultilevel"/>
    <w:tmpl w:val="12327340"/>
    <w:lvl w:ilvl="0" w:tplc="D35CFC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40A6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842F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E4532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A091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4C49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25C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FC36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70B7E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D0BB5"/>
    <w:multiLevelType w:val="hybridMultilevel"/>
    <w:tmpl w:val="AD4CD2BC"/>
    <w:lvl w:ilvl="0" w:tplc="F0BAD9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E0919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2676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6458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7239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B034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4EF5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C8DA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147F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D4111"/>
    <w:multiLevelType w:val="hybridMultilevel"/>
    <w:tmpl w:val="D744D1E8"/>
    <w:lvl w:ilvl="0" w:tplc="C27C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1071D"/>
    <w:multiLevelType w:val="hybridMultilevel"/>
    <w:tmpl w:val="09E03086"/>
    <w:lvl w:ilvl="0" w:tplc="C27CA114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4E544482"/>
    <w:multiLevelType w:val="hybridMultilevel"/>
    <w:tmpl w:val="8C04FC58"/>
    <w:lvl w:ilvl="0" w:tplc="766EFCDE">
      <w:start w:val="1"/>
      <w:numFmt w:val="decimal"/>
      <w:lvlText w:val="%1."/>
      <w:lvlJc w:val="left"/>
      <w:pPr>
        <w:ind w:left="5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1" w:hanging="360"/>
      </w:pPr>
    </w:lvl>
    <w:lvl w:ilvl="2" w:tplc="0419001B" w:tentative="1">
      <w:start w:val="1"/>
      <w:numFmt w:val="lowerRoman"/>
      <w:lvlText w:val="%3."/>
      <w:lvlJc w:val="right"/>
      <w:pPr>
        <w:ind w:left="1981" w:hanging="180"/>
      </w:pPr>
    </w:lvl>
    <w:lvl w:ilvl="3" w:tplc="0419000F" w:tentative="1">
      <w:start w:val="1"/>
      <w:numFmt w:val="decimal"/>
      <w:lvlText w:val="%4."/>
      <w:lvlJc w:val="left"/>
      <w:pPr>
        <w:ind w:left="2701" w:hanging="360"/>
      </w:pPr>
    </w:lvl>
    <w:lvl w:ilvl="4" w:tplc="04190019" w:tentative="1">
      <w:start w:val="1"/>
      <w:numFmt w:val="lowerLetter"/>
      <w:lvlText w:val="%5."/>
      <w:lvlJc w:val="left"/>
      <w:pPr>
        <w:ind w:left="3421" w:hanging="360"/>
      </w:pPr>
    </w:lvl>
    <w:lvl w:ilvl="5" w:tplc="0419001B" w:tentative="1">
      <w:start w:val="1"/>
      <w:numFmt w:val="lowerRoman"/>
      <w:lvlText w:val="%6."/>
      <w:lvlJc w:val="right"/>
      <w:pPr>
        <w:ind w:left="4141" w:hanging="180"/>
      </w:pPr>
    </w:lvl>
    <w:lvl w:ilvl="6" w:tplc="0419000F" w:tentative="1">
      <w:start w:val="1"/>
      <w:numFmt w:val="decimal"/>
      <w:lvlText w:val="%7."/>
      <w:lvlJc w:val="left"/>
      <w:pPr>
        <w:ind w:left="4861" w:hanging="360"/>
      </w:pPr>
    </w:lvl>
    <w:lvl w:ilvl="7" w:tplc="04190019" w:tentative="1">
      <w:start w:val="1"/>
      <w:numFmt w:val="lowerLetter"/>
      <w:lvlText w:val="%8."/>
      <w:lvlJc w:val="left"/>
      <w:pPr>
        <w:ind w:left="5581" w:hanging="360"/>
      </w:pPr>
    </w:lvl>
    <w:lvl w:ilvl="8" w:tplc="041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5" w15:restartNumberingAfterBreak="0">
    <w:nsid w:val="58156F14"/>
    <w:multiLevelType w:val="hybridMultilevel"/>
    <w:tmpl w:val="5C384790"/>
    <w:lvl w:ilvl="0" w:tplc="C2CE05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83E2186">
      <w:numFmt w:val="none"/>
      <w:lvlText w:val=""/>
      <w:lvlJc w:val="left"/>
      <w:pPr>
        <w:tabs>
          <w:tab w:val="num" w:pos="360"/>
        </w:tabs>
      </w:pPr>
    </w:lvl>
    <w:lvl w:ilvl="2" w:tplc="9B6A9D40">
      <w:numFmt w:val="none"/>
      <w:lvlText w:val=""/>
      <w:lvlJc w:val="left"/>
      <w:pPr>
        <w:tabs>
          <w:tab w:val="num" w:pos="360"/>
        </w:tabs>
      </w:pPr>
    </w:lvl>
    <w:lvl w:ilvl="3" w:tplc="232A6E24">
      <w:numFmt w:val="none"/>
      <w:lvlText w:val=""/>
      <w:lvlJc w:val="left"/>
      <w:pPr>
        <w:tabs>
          <w:tab w:val="num" w:pos="360"/>
        </w:tabs>
      </w:pPr>
    </w:lvl>
    <w:lvl w:ilvl="4" w:tplc="BAC234C6">
      <w:numFmt w:val="none"/>
      <w:lvlText w:val=""/>
      <w:lvlJc w:val="left"/>
      <w:pPr>
        <w:tabs>
          <w:tab w:val="num" w:pos="360"/>
        </w:tabs>
      </w:pPr>
    </w:lvl>
    <w:lvl w:ilvl="5" w:tplc="FCA043EA">
      <w:numFmt w:val="none"/>
      <w:lvlText w:val=""/>
      <w:lvlJc w:val="left"/>
      <w:pPr>
        <w:tabs>
          <w:tab w:val="num" w:pos="360"/>
        </w:tabs>
      </w:pPr>
    </w:lvl>
    <w:lvl w:ilvl="6" w:tplc="E576962E">
      <w:numFmt w:val="none"/>
      <w:lvlText w:val=""/>
      <w:lvlJc w:val="left"/>
      <w:pPr>
        <w:tabs>
          <w:tab w:val="num" w:pos="360"/>
        </w:tabs>
      </w:pPr>
    </w:lvl>
    <w:lvl w:ilvl="7" w:tplc="0914AC7A">
      <w:numFmt w:val="none"/>
      <w:lvlText w:val=""/>
      <w:lvlJc w:val="left"/>
      <w:pPr>
        <w:tabs>
          <w:tab w:val="num" w:pos="360"/>
        </w:tabs>
      </w:pPr>
    </w:lvl>
    <w:lvl w:ilvl="8" w:tplc="41FCEA9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439"/>
    <w:rsid w:val="00013A0B"/>
    <w:rsid w:val="000243D8"/>
    <w:rsid w:val="00033142"/>
    <w:rsid w:val="00090482"/>
    <w:rsid w:val="0009419C"/>
    <w:rsid w:val="000D3064"/>
    <w:rsid w:val="000E3324"/>
    <w:rsid w:val="000F63C1"/>
    <w:rsid w:val="001925D2"/>
    <w:rsid w:val="001C0289"/>
    <w:rsid w:val="001F3675"/>
    <w:rsid w:val="001F6853"/>
    <w:rsid w:val="00280717"/>
    <w:rsid w:val="00281680"/>
    <w:rsid w:val="00293335"/>
    <w:rsid w:val="002B2E5E"/>
    <w:rsid w:val="003310C7"/>
    <w:rsid w:val="0035762C"/>
    <w:rsid w:val="003D6FA2"/>
    <w:rsid w:val="003F043A"/>
    <w:rsid w:val="003F2E08"/>
    <w:rsid w:val="0047305D"/>
    <w:rsid w:val="004B06F5"/>
    <w:rsid w:val="004C4688"/>
    <w:rsid w:val="00501DF7"/>
    <w:rsid w:val="00540D8F"/>
    <w:rsid w:val="005553CB"/>
    <w:rsid w:val="00591139"/>
    <w:rsid w:val="00606612"/>
    <w:rsid w:val="00611A9F"/>
    <w:rsid w:val="00651629"/>
    <w:rsid w:val="006C4FB9"/>
    <w:rsid w:val="006E3435"/>
    <w:rsid w:val="00711DB7"/>
    <w:rsid w:val="00741901"/>
    <w:rsid w:val="007A05BB"/>
    <w:rsid w:val="007B3784"/>
    <w:rsid w:val="0081578B"/>
    <w:rsid w:val="008172F9"/>
    <w:rsid w:val="00830F9F"/>
    <w:rsid w:val="00874DD1"/>
    <w:rsid w:val="008A1034"/>
    <w:rsid w:val="008C0065"/>
    <w:rsid w:val="008F05A3"/>
    <w:rsid w:val="00912090"/>
    <w:rsid w:val="0091695D"/>
    <w:rsid w:val="00957512"/>
    <w:rsid w:val="009A31EC"/>
    <w:rsid w:val="009B22B8"/>
    <w:rsid w:val="009C4D03"/>
    <w:rsid w:val="00A2486F"/>
    <w:rsid w:val="00A317ED"/>
    <w:rsid w:val="00A50CD3"/>
    <w:rsid w:val="00A81A11"/>
    <w:rsid w:val="00AB2FBA"/>
    <w:rsid w:val="00B16B32"/>
    <w:rsid w:val="00B20F8F"/>
    <w:rsid w:val="00B30835"/>
    <w:rsid w:val="00B320BF"/>
    <w:rsid w:val="00BD5A06"/>
    <w:rsid w:val="00BF1F59"/>
    <w:rsid w:val="00C942B7"/>
    <w:rsid w:val="00CC1569"/>
    <w:rsid w:val="00CD6A3C"/>
    <w:rsid w:val="00D17B31"/>
    <w:rsid w:val="00D31DB4"/>
    <w:rsid w:val="00DC1106"/>
    <w:rsid w:val="00DE2439"/>
    <w:rsid w:val="00E2427B"/>
    <w:rsid w:val="00E41A2A"/>
    <w:rsid w:val="00E54FC0"/>
    <w:rsid w:val="00EA3C25"/>
    <w:rsid w:val="00F41B02"/>
    <w:rsid w:val="00F4495B"/>
    <w:rsid w:val="00F71C19"/>
    <w:rsid w:val="00F927AC"/>
    <w:rsid w:val="00F97640"/>
    <w:rsid w:val="00FC75D5"/>
    <w:rsid w:val="00FE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A856CF"/>
  <w15:chartTrackingRefBased/>
  <w15:docId w15:val="{585F3A9C-9141-4325-B016-211056E2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243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320B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912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A103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3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331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48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ankrs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nkr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bankrsi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plast1</dc:creator>
  <cp:keywords/>
  <dc:description/>
  <cp:lastModifiedBy>plast1</cp:lastModifiedBy>
  <cp:revision>3</cp:revision>
  <cp:lastPrinted>2025-03-27T08:12:00Z</cp:lastPrinted>
  <dcterms:created xsi:type="dcterms:W3CDTF">2026-09-28T09:32:00Z</dcterms:created>
  <dcterms:modified xsi:type="dcterms:W3CDTF">2026-09-28T09:33:00Z</dcterms:modified>
</cp:coreProperties>
</file>